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AF5AA5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E14CB">
        <w:rPr>
          <w:rFonts w:ascii="Times New Roman" w:hAnsi="Times New Roman" w:cs="Times New Roman"/>
          <w:b/>
          <w:sz w:val="28"/>
          <w:szCs w:val="28"/>
        </w:rPr>
        <w:t>19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2015 году - в отношении объектов капитального строительства сметной стоимостью 5 млрд. рублей и более;</w:t>
      </w:r>
    </w:p>
    <w:p w:rsidR="00BE5681" w:rsidRDefault="00BE5681" w:rsidP="00BE5681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2016 году - в отношении объектов капитального строительства сметной ст</w:t>
      </w:r>
      <w:r w:rsidR="00EE14CB">
        <w:rPr>
          <w:sz w:val="28"/>
          <w:szCs w:val="28"/>
        </w:rPr>
        <w:t>оимостью 4 млрд. рублей и более;</w:t>
      </w:r>
    </w:p>
    <w:p w:rsidR="00EE14CB" w:rsidRDefault="00EE14CB" w:rsidP="00EE14CB">
      <w:pPr>
        <w:pStyle w:val="ConsPlusNormal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2017 году - в отношении объектов капитального строительства сметной ст</w:t>
      </w:r>
      <w:r w:rsidR="00AF5AA5">
        <w:rPr>
          <w:sz w:val="28"/>
          <w:szCs w:val="28"/>
        </w:rPr>
        <w:t>оимостью 3 млрд. рублей и более;</w:t>
      </w:r>
    </w:p>
    <w:p w:rsidR="00AF5AA5" w:rsidRPr="00AF5AA5" w:rsidRDefault="00AF5AA5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2018 года - в отношении объектов капитального строительства сметной стоимостью 1,5 млрд. рублей и более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E14CB">
        <w:rPr>
          <w:rFonts w:ascii="Times New Roman" w:hAnsi="Times New Roman" w:cs="Times New Roman"/>
          <w:sz w:val="28"/>
          <w:szCs w:val="28"/>
        </w:rPr>
        <w:t>5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EE14CB">
        <w:rPr>
          <w:rFonts w:ascii="Times New Roman" w:hAnsi="Times New Roman" w:cs="Times New Roman"/>
          <w:sz w:val="28"/>
          <w:szCs w:val="28"/>
        </w:rPr>
        <w:t>19</w:t>
      </w:r>
      <w:r w:rsidRPr="00EE14C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EE14CB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Pr="00EE14CB">
        <w:rPr>
          <w:rFonts w:ascii="Times New Roman" w:hAnsi="Times New Roman" w:cs="Times New Roman"/>
          <w:sz w:val="28"/>
          <w:szCs w:val="28"/>
        </w:rPr>
        <w:t xml:space="preserve"> </w:t>
      </w:r>
      <w:r w:rsidR="00EE14CB">
        <w:rPr>
          <w:rFonts w:ascii="Times New Roman" w:hAnsi="Times New Roman" w:cs="Times New Roman"/>
          <w:sz w:val="28"/>
          <w:szCs w:val="28"/>
        </w:rPr>
        <w:t xml:space="preserve">Комитетом по топливно-энергетическому комплексу </w:t>
      </w:r>
      <w:r w:rsidR="00AF5AA5">
        <w:rPr>
          <w:rFonts w:ascii="Times New Roman" w:hAnsi="Times New Roman" w:cs="Times New Roman"/>
          <w:sz w:val="28"/>
          <w:szCs w:val="28"/>
        </w:rPr>
        <w:t>11.12.2017г</w:t>
      </w:r>
      <w:r w:rsidRPr="00EE14CB">
        <w:rPr>
          <w:rFonts w:ascii="Times New Roman" w:hAnsi="Times New Roman" w:cs="Times New Roman"/>
          <w:sz w:val="28"/>
          <w:szCs w:val="28"/>
        </w:rPr>
        <w:t xml:space="preserve">, а также рассматриваемый проект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r w:rsidR="00EE14CB">
        <w:rPr>
          <w:rFonts w:ascii="Times New Roman" w:hAnsi="Times New Roman" w:cs="Times New Roman"/>
          <w:sz w:val="28"/>
          <w:szCs w:val="28"/>
        </w:rPr>
        <w:t xml:space="preserve"> г.</w:t>
      </w:r>
      <w:r w:rsidRPr="00EE14CB">
        <w:rPr>
          <w:rFonts w:ascii="Times New Roman" w:hAnsi="Times New Roman" w:cs="Times New Roman"/>
          <w:sz w:val="28"/>
          <w:szCs w:val="28"/>
        </w:rPr>
        <w:t xml:space="preserve"> не предполагает выполнение отдельных инвестиционных проектов сметной стоимостью более </w:t>
      </w:r>
      <w:r w:rsidR="00AF5AA5">
        <w:rPr>
          <w:rFonts w:ascii="Times New Roman" w:hAnsi="Times New Roman" w:cs="Times New Roman"/>
          <w:sz w:val="28"/>
          <w:szCs w:val="28"/>
        </w:rPr>
        <w:t>1,5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утвержденной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проекта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EE14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r w:rsidR="00EE14CB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, в 2015</w:t>
      </w:r>
      <w:r w:rsidR="00EE14CB">
        <w:rPr>
          <w:rFonts w:ascii="Times New Roman" w:hAnsi="Times New Roman" w:cs="Times New Roman"/>
          <w:sz w:val="28"/>
          <w:szCs w:val="28"/>
        </w:rPr>
        <w:t xml:space="preserve"> и 2016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AF5AA5">
        <w:rPr>
          <w:rFonts w:ascii="Times New Roman" w:hAnsi="Times New Roman" w:cs="Times New Roman"/>
          <w:sz w:val="28"/>
          <w:szCs w:val="28"/>
        </w:rPr>
        <w:t>, 2017 году</w:t>
      </w:r>
      <w:r>
        <w:rPr>
          <w:rFonts w:ascii="Times New Roman" w:hAnsi="Times New Roman" w:cs="Times New Roman"/>
          <w:sz w:val="28"/>
          <w:szCs w:val="28"/>
        </w:rPr>
        <w:t xml:space="preserve"> не требовалось и в 201</w:t>
      </w:r>
      <w:r w:rsidR="00AF5AA5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году не требуется проведение публичного технологического и ценового аудита крупных инвестиционных проектов.</w:t>
      </w:r>
      <w:proofErr w:type="gramEnd"/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D7139"/>
    <w:rsid w:val="00AF5AA5"/>
    <w:rsid w:val="00BE5681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2018-01-11T13:47:00Z</dcterms:created>
  <dcterms:modified xsi:type="dcterms:W3CDTF">2018-01-11T13:47:00Z</dcterms:modified>
</cp:coreProperties>
</file>